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3B7" w:rsidRDefault="00F313B7">
      <w:pPr>
        <w:pStyle w:val="BodyText"/>
        <w:spacing w:before="6"/>
        <w:rPr>
          <w:rFonts w:ascii="Times New Roman"/>
          <w:b w:val="0"/>
          <w:sz w:val="16"/>
        </w:rPr>
      </w:pPr>
    </w:p>
    <w:p w:rsidR="00F313B7" w:rsidRDefault="000A6664">
      <w:pPr>
        <w:pStyle w:val="BodyText"/>
        <w:ind w:left="19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925300" cy="1067654"/>
            <wp:effectExtent l="0" t="0" r="0" b="0"/>
            <wp:docPr id="1661951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951999" name="Picture 16619519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7" cy="10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B7" w:rsidRDefault="00F313B7">
      <w:pPr>
        <w:pStyle w:val="BodyText"/>
        <w:spacing w:before="11"/>
        <w:rPr>
          <w:rFonts w:ascii="Times New Roman"/>
          <w:b w:val="0"/>
          <w:sz w:val="19"/>
        </w:rPr>
      </w:pPr>
    </w:p>
    <w:p w:rsidR="00F313B7" w:rsidRDefault="00000000">
      <w:pPr>
        <w:pStyle w:val="BodyText"/>
        <w:spacing w:before="88"/>
        <w:ind w:left="160"/>
      </w:pPr>
      <w:r>
        <w:rPr>
          <w:color w:val="5B0E00"/>
        </w:rPr>
        <w:t>Continuity of Operations Plan</w:t>
      </w:r>
    </w:p>
    <w:p w:rsidR="00F313B7" w:rsidRDefault="00F313B7">
      <w:pPr>
        <w:spacing w:before="3"/>
        <w:rPr>
          <w:b/>
          <w:sz w:val="1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020"/>
      </w:tblGrid>
      <w:tr w:rsidR="00F313B7">
        <w:trPr>
          <w:trHeight w:val="850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16"/>
              <w:ind w:left="220"/>
              <w:rPr>
                <w:sz w:val="26"/>
              </w:rPr>
            </w:pPr>
            <w:r>
              <w:rPr>
                <w:sz w:val="26"/>
              </w:rPr>
              <w:t>School District</w:t>
            </w:r>
          </w:p>
        </w:tc>
        <w:tc>
          <w:tcPr>
            <w:tcW w:w="7020" w:type="dxa"/>
          </w:tcPr>
          <w:p w:rsidR="00F313B7" w:rsidRPr="000A6664" w:rsidRDefault="000A6664">
            <w:pPr>
              <w:pStyle w:val="TableParagraph"/>
              <w:spacing w:before="317"/>
              <w:ind w:left="250"/>
              <w:rPr>
                <w:b/>
                <w:color w:val="000000" w:themeColor="text1"/>
                <w:sz w:val="32"/>
              </w:rPr>
            </w:pPr>
            <w:r w:rsidRPr="000A6664">
              <w:rPr>
                <w:b/>
                <w:color w:val="000000" w:themeColor="text1"/>
                <w:sz w:val="32"/>
              </w:rPr>
              <w:t>Oakville School District #400</w:t>
            </w:r>
            <w:r>
              <w:rPr>
                <w:b/>
                <w:color w:val="000000" w:themeColor="text1"/>
                <w:sz w:val="32"/>
              </w:rPr>
              <w:t xml:space="preserve"> (OSD)</w:t>
            </w:r>
          </w:p>
        </w:tc>
      </w:tr>
      <w:tr w:rsidR="00F313B7">
        <w:trPr>
          <w:trHeight w:val="509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06"/>
              <w:ind w:left="235"/>
              <w:rPr>
                <w:sz w:val="26"/>
              </w:rPr>
            </w:pPr>
            <w:r>
              <w:rPr>
                <w:sz w:val="26"/>
              </w:rPr>
              <w:t>Date</w:t>
            </w:r>
          </w:p>
        </w:tc>
        <w:tc>
          <w:tcPr>
            <w:tcW w:w="7020" w:type="dxa"/>
          </w:tcPr>
          <w:p w:rsidR="00F313B7" w:rsidRDefault="000A6664">
            <w:pPr>
              <w:pStyle w:val="TableParagraph"/>
              <w:spacing w:before="105"/>
              <w:ind w:left="235"/>
              <w:rPr>
                <w:i/>
                <w:sz w:val="20"/>
              </w:rPr>
            </w:pPr>
            <w:r>
              <w:rPr>
                <w:sz w:val="24"/>
              </w:rPr>
              <w:t>September 18, 2023</w:t>
            </w:r>
          </w:p>
        </w:tc>
      </w:tr>
      <w:tr w:rsidR="00F313B7">
        <w:trPr>
          <w:trHeight w:val="1050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06" w:line="252" w:lineRule="auto"/>
              <w:ind w:left="235" w:right="529"/>
              <w:rPr>
                <w:sz w:val="26"/>
              </w:rPr>
            </w:pPr>
            <w:r>
              <w:rPr>
                <w:sz w:val="26"/>
              </w:rPr>
              <w:t>In-person Teaching Plan</w:t>
            </w:r>
          </w:p>
        </w:tc>
        <w:tc>
          <w:tcPr>
            <w:tcW w:w="7020" w:type="dxa"/>
          </w:tcPr>
          <w:p w:rsidR="00F313B7" w:rsidRDefault="000A6664">
            <w:pPr>
              <w:pStyle w:val="TableParagraph"/>
              <w:spacing w:before="105" w:line="247" w:lineRule="auto"/>
              <w:ind w:left="235" w:right="998"/>
              <w:rPr>
                <w:sz w:val="24"/>
              </w:rPr>
            </w:pPr>
            <w:r>
              <w:rPr>
                <w:sz w:val="24"/>
              </w:rPr>
              <w:t>OSD reopened to all students for in-person instruction on August 15, 2023, and will follow our 180-day schedule concluding on June 18, 2024.</w:t>
            </w:r>
          </w:p>
        </w:tc>
      </w:tr>
      <w:tr w:rsidR="00F313B7">
        <w:trPr>
          <w:trHeight w:val="1909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06" w:line="252" w:lineRule="auto"/>
              <w:ind w:left="220" w:right="529" w:firstLine="15"/>
              <w:rPr>
                <w:sz w:val="26"/>
              </w:rPr>
            </w:pPr>
            <w:r>
              <w:rPr>
                <w:sz w:val="26"/>
              </w:rPr>
              <w:t>Decision Basis for Transition</w:t>
            </w:r>
          </w:p>
        </w:tc>
        <w:tc>
          <w:tcPr>
            <w:tcW w:w="7020" w:type="dxa"/>
          </w:tcPr>
          <w:p w:rsidR="00F313B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</w:tabs>
              <w:spacing w:before="105" w:line="247" w:lineRule="auto"/>
              <w:ind w:right="1045"/>
              <w:rPr>
                <w:sz w:val="24"/>
              </w:rPr>
            </w:pPr>
            <w:r>
              <w:rPr>
                <w:sz w:val="24"/>
              </w:rPr>
              <w:t xml:space="preserve">State or national emergency where the school </w:t>
            </w:r>
            <w:r>
              <w:rPr>
                <w:spacing w:val="-9"/>
                <w:sz w:val="24"/>
              </w:rPr>
              <w:t xml:space="preserve">is </w:t>
            </w:r>
            <w:r>
              <w:rPr>
                <w:sz w:val="24"/>
              </w:rPr>
              <w:t>directed to change instructional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modality.</w:t>
            </w:r>
          </w:p>
          <w:p w:rsidR="00F313B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</w:tabs>
              <w:spacing w:before="2" w:line="247" w:lineRule="auto"/>
              <w:ind w:right="1511"/>
              <w:rPr>
                <w:sz w:val="24"/>
              </w:rPr>
            </w:pPr>
            <w:r>
              <w:rPr>
                <w:sz w:val="24"/>
              </w:rPr>
              <w:t xml:space="preserve">Local health department directive to </w:t>
            </w:r>
            <w:r>
              <w:rPr>
                <w:spacing w:val="-3"/>
                <w:sz w:val="24"/>
              </w:rPr>
              <w:t xml:space="preserve">change </w:t>
            </w:r>
            <w:r>
              <w:rPr>
                <w:sz w:val="24"/>
              </w:rPr>
              <w:t>instructional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modality.</w:t>
            </w:r>
          </w:p>
          <w:p w:rsidR="00F313B7" w:rsidRDefault="000A6664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</w:tabs>
              <w:spacing w:before="1" w:line="247" w:lineRule="auto"/>
              <w:ind w:right="1605"/>
              <w:rPr>
                <w:sz w:val="24"/>
              </w:rPr>
            </w:pPr>
            <w:r>
              <w:rPr>
                <w:sz w:val="24"/>
              </w:rPr>
              <w:t xml:space="preserve">OSD School Board determines the need </w:t>
            </w:r>
            <w:r>
              <w:rPr>
                <w:spacing w:val="-9"/>
                <w:sz w:val="24"/>
              </w:rPr>
              <w:t xml:space="preserve">to </w:t>
            </w:r>
            <w:r>
              <w:rPr>
                <w:sz w:val="24"/>
              </w:rPr>
              <w:t>change instructional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modality.</w:t>
            </w:r>
          </w:p>
        </w:tc>
      </w:tr>
      <w:tr w:rsidR="00F313B7">
        <w:trPr>
          <w:trHeight w:val="5290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01" w:line="252" w:lineRule="auto"/>
              <w:ind w:left="235" w:right="428"/>
              <w:rPr>
                <w:sz w:val="26"/>
              </w:rPr>
            </w:pPr>
            <w:r>
              <w:rPr>
                <w:sz w:val="26"/>
              </w:rPr>
              <w:t>Roles and Responsibilities</w:t>
            </w:r>
          </w:p>
        </w:tc>
        <w:tc>
          <w:tcPr>
            <w:tcW w:w="7020" w:type="dxa"/>
          </w:tcPr>
          <w:p w:rsidR="00F313B7" w:rsidRDefault="00000000">
            <w:pPr>
              <w:pStyle w:val="TableParagraph"/>
              <w:spacing w:before="100" w:line="247" w:lineRule="auto"/>
              <w:ind w:left="715" w:right="1813" w:hanging="399"/>
              <w:rPr>
                <w:sz w:val="24"/>
              </w:rPr>
            </w:pPr>
            <w:r>
              <w:rPr>
                <w:b/>
                <w:sz w:val="24"/>
              </w:rPr>
              <w:t xml:space="preserve">Decision to change instructional modality: </w:t>
            </w:r>
            <w:r w:rsidR="000A6664">
              <w:rPr>
                <w:sz w:val="24"/>
              </w:rPr>
              <w:t>Oakville</w:t>
            </w:r>
            <w:r>
              <w:rPr>
                <w:sz w:val="24"/>
              </w:rPr>
              <w:t xml:space="preserve"> School District School Board </w:t>
            </w:r>
            <w:r w:rsidR="000A6664">
              <w:rPr>
                <w:sz w:val="24"/>
              </w:rPr>
              <w:t>Rich Staley</w:t>
            </w:r>
            <w:r>
              <w:rPr>
                <w:sz w:val="24"/>
              </w:rPr>
              <w:t xml:space="preserve"> - Superintendent</w:t>
            </w:r>
          </w:p>
          <w:p w:rsidR="00F313B7" w:rsidRDefault="00F313B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313B7" w:rsidRDefault="00000000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Modality Transition Team</w:t>
            </w:r>
          </w:p>
          <w:p w:rsidR="00F313B7" w:rsidRDefault="00F313B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line="247" w:lineRule="auto"/>
              <w:ind w:right="805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District </w:t>
            </w:r>
            <w:r w:rsidR="000A6664">
              <w:rPr>
                <w:sz w:val="24"/>
                <w:u w:val="thick"/>
              </w:rPr>
              <w:t>Administrative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pacing w:val="-7"/>
                <w:sz w:val="24"/>
                <w:u w:val="thick"/>
              </w:rPr>
              <w:t>Team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Coordination, timelines, district communication</w:t>
            </w:r>
          </w:p>
          <w:p w:rsidR="00F313B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line="247" w:lineRule="auto"/>
              <w:ind w:right="422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Building Admin </w:t>
            </w:r>
            <w:r>
              <w:rPr>
                <w:spacing w:val="-7"/>
                <w:sz w:val="24"/>
                <w:u w:val="thick"/>
              </w:rPr>
              <w:t>Team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Teacher </w:t>
            </w:r>
            <w:r>
              <w:rPr>
                <w:sz w:val="24"/>
              </w:rPr>
              <w:t xml:space="preserve">and staff </w:t>
            </w:r>
            <w:r>
              <w:rPr>
                <w:spacing w:val="-2"/>
                <w:sz w:val="24"/>
              </w:rPr>
              <w:t xml:space="preserve">coordination, </w:t>
            </w:r>
            <w:r>
              <w:rPr>
                <w:sz w:val="24"/>
              </w:rPr>
              <w:t>instructional leadership</w:t>
            </w:r>
            <w:r w:rsidR="000A6664">
              <w:rPr>
                <w:sz w:val="24"/>
              </w:rPr>
              <w:t xml:space="preserve">, Coordinate </w:t>
            </w:r>
            <w:r w:rsidR="000A6664">
              <w:rPr>
                <w:spacing w:val="-3"/>
                <w:sz w:val="24"/>
              </w:rPr>
              <w:t xml:space="preserve">special </w:t>
            </w:r>
            <w:r w:rsidR="000A6664">
              <w:rPr>
                <w:sz w:val="24"/>
              </w:rPr>
              <w:t>education services and 504 accommodations</w:t>
            </w:r>
          </w:p>
          <w:p w:rsidR="00F313B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before="1"/>
              <w:rPr>
                <w:sz w:val="24"/>
              </w:rPr>
            </w:pPr>
            <w:r>
              <w:rPr>
                <w:sz w:val="24"/>
                <w:u w:val="thick"/>
              </w:rPr>
              <w:t>IT Director</w:t>
            </w:r>
            <w:r>
              <w:rPr>
                <w:sz w:val="24"/>
              </w:rPr>
              <w:t xml:space="preserve"> - Coordination of </w:t>
            </w:r>
            <w:r>
              <w:rPr>
                <w:spacing w:val="-3"/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F313B7" w:rsidRPr="000A6664" w:rsidRDefault="000A6664" w:rsidP="000A6664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before="1" w:line="247" w:lineRule="auto"/>
              <w:ind w:right="640"/>
              <w:rPr>
                <w:sz w:val="24"/>
              </w:rPr>
            </w:pPr>
            <w:r>
              <w:rPr>
                <w:sz w:val="24"/>
                <w:u w:val="thick"/>
              </w:rPr>
              <w:t>Operations Director</w:t>
            </w:r>
            <w:r>
              <w:rPr>
                <w:sz w:val="24"/>
              </w:rPr>
              <w:t xml:space="preserve"> - Coordination and communication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of transitions to transportation </w:t>
            </w:r>
            <w:r w:rsidRPr="000A6664">
              <w:rPr>
                <w:sz w:val="24"/>
              </w:rPr>
              <w:t xml:space="preserve">Coordination and communication </w:t>
            </w:r>
            <w:r w:rsidRPr="000A6664">
              <w:rPr>
                <w:spacing w:val="-9"/>
                <w:sz w:val="24"/>
              </w:rPr>
              <w:t xml:space="preserve">of </w:t>
            </w:r>
            <w:r w:rsidRPr="000A6664">
              <w:rPr>
                <w:sz w:val="24"/>
              </w:rPr>
              <w:t>transitions related to student breakfast and lunch programs</w:t>
            </w:r>
          </w:p>
          <w:p w:rsidR="000A6664" w:rsidRDefault="000A6664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820"/>
              </w:tabs>
              <w:spacing w:before="2" w:line="247" w:lineRule="auto"/>
              <w:ind w:right="765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Maintenance Director – </w:t>
            </w:r>
            <w:r w:rsidRPr="000A6664">
              <w:rPr>
                <w:sz w:val="24"/>
              </w:rPr>
              <w:t>Coordination and communication of transitions related to physical and campus safety</w:t>
            </w:r>
          </w:p>
        </w:tc>
      </w:tr>
    </w:tbl>
    <w:p w:rsidR="00F313B7" w:rsidRDefault="00F313B7">
      <w:pPr>
        <w:spacing w:line="247" w:lineRule="auto"/>
        <w:rPr>
          <w:sz w:val="24"/>
        </w:rPr>
        <w:sectPr w:rsidR="00F313B7">
          <w:footerReference w:type="default" r:id="rId8"/>
          <w:type w:val="continuous"/>
          <w:pgSz w:w="12240" w:h="15840"/>
          <w:pgMar w:top="1500" w:right="1140" w:bottom="1320" w:left="1300" w:header="720" w:footer="1133" w:gutter="0"/>
          <w:pgNumType w:start="2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020"/>
      </w:tblGrid>
      <w:tr w:rsidR="00F313B7">
        <w:trPr>
          <w:trHeight w:val="5610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00" w:line="256" w:lineRule="auto"/>
              <w:ind w:left="235" w:right="90"/>
            </w:pPr>
            <w:r>
              <w:lastRenderedPageBreak/>
              <w:t>Process for Decision to Transition to Modalities Other Than In-person Instruction</w:t>
            </w:r>
          </w:p>
        </w:tc>
        <w:tc>
          <w:tcPr>
            <w:tcW w:w="7020" w:type="dxa"/>
          </w:tcPr>
          <w:p w:rsidR="00F313B7" w:rsidRDefault="00000000">
            <w:pPr>
              <w:pStyle w:val="TableParagraph"/>
              <w:spacing w:before="100" w:line="247" w:lineRule="auto"/>
              <w:ind w:left="25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If an emergency, health or safety or disaster, arises that requires the district to restrict access to</w:t>
            </w:r>
          </w:p>
          <w:p w:rsidR="00F313B7" w:rsidRDefault="00000000">
            <w:pPr>
              <w:pStyle w:val="TableParagraph"/>
              <w:spacing w:before="2" w:line="247" w:lineRule="auto"/>
              <w:ind w:left="25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in-person instruction within the district, the following will be implemented:</w:t>
            </w:r>
          </w:p>
          <w:p w:rsidR="00F313B7" w:rsidRDefault="00F313B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spacing w:line="249" w:lineRule="auto"/>
              <w:ind w:left="235" w:right="1170" w:firstLine="15"/>
              <w:rPr>
                <w:sz w:val="24"/>
              </w:rPr>
            </w:pPr>
            <w:r>
              <w:rPr>
                <w:sz w:val="24"/>
              </w:rPr>
              <w:t>Input/direction from local health department, state or national authorized official or agency.</w:t>
            </w:r>
          </w:p>
          <w:p w:rsidR="00F313B7" w:rsidRDefault="00F313B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line="249" w:lineRule="auto"/>
              <w:ind w:right="836"/>
              <w:rPr>
                <w:sz w:val="24"/>
              </w:rPr>
            </w:pPr>
            <w:r>
              <w:rPr>
                <w:sz w:val="24"/>
              </w:rPr>
              <w:t xml:space="preserve">One day of asynchronous instruction when transitioning out of in-person instruction will allow families and staff to prepare for hybrid/fully </w:t>
            </w:r>
            <w:r>
              <w:rPr>
                <w:spacing w:val="-3"/>
                <w:sz w:val="24"/>
              </w:rPr>
              <w:t xml:space="preserve">remote </w:t>
            </w:r>
            <w:r>
              <w:rPr>
                <w:sz w:val="24"/>
              </w:rPr>
              <w:t>instruction.</w:t>
            </w:r>
          </w:p>
          <w:p w:rsidR="00F313B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539"/>
                <w:tab w:val="left" w:pos="1540"/>
              </w:tabs>
              <w:spacing w:line="247" w:lineRule="auto"/>
              <w:ind w:right="1023"/>
              <w:rPr>
                <w:sz w:val="24"/>
              </w:rPr>
            </w:pPr>
            <w:r>
              <w:rPr>
                <w:sz w:val="24"/>
              </w:rPr>
              <w:t xml:space="preserve">Staff will be available via Zoom to </w:t>
            </w:r>
            <w:r>
              <w:rPr>
                <w:spacing w:val="-3"/>
                <w:sz w:val="24"/>
              </w:rPr>
              <w:t xml:space="preserve">support </w:t>
            </w:r>
            <w:r>
              <w:rPr>
                <w:sz w:val="24"/>
              </w:rPr>
              <w:t>students.</w:t>
            </w:r>
          </w:p>
          <w:p w:rsidR="00F313B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820"/>
              </w:tabs>
              <w:spacing w:line="247" w:lineRule="auto"/>
              <w:ind w:right="1365"/>
              <w:rPr>
                <w:sz w:val="24"/>
              </w:rPr>
            </w:pPr>
            <w:r>
              <w:rPr>
                <w:sz w:val="24"/>
              </w:rPr>
              <w:t xml:space="preserve">One day of asynchronous instruction when transitioning to in-person instruction will </w:t>
            </w:r>
            <w:r>
              <w:rPr>
                <w:spacing w:val="-4"/>
                <w:sz w:val="24"/>
              </w:rPr>
              <w:t xml:space="preserve">allow </w:t>
            </w:r>
            <w:r>
              <w:rPr>
                <w:sz w:val="24"/>
              </w:rPr>
              <w:t>families and staff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prepare.</w:t>
            </w:r>
          </w:p>
          <w:p w:rsidR="00F313B7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539"/>
                <w:tab w:val="left" w:pos="1540"/>
              </w:tabs>
              <w:spacing w:line="247" w:lineRule="auto"/>
              <w:ind w:right="1023"/>
              <w:rPr>
                <w:sz w:val="24"/>
              </w:rPr>
            </w:pPr>
            <w:r>
              <w:rPr>
                <w:sz w:val="24"/>
              </w:rPr>
              <w:t xml:space="preserve">Staff will be available via Zoom to </w:t>
            </w:r>
            <w:r>
              <w:rPr>
                <w:spacing w:val="-3"/>
                <w:sz w:val="24"/>
              </w:rPr>
              <w:t xml:space="preserve">support </w:t>
            </w:r>
            <w:r>
              <w:rPr>
                <w:sz w:val="24"/>
              </w:rPr>
              <w:t>students.</w:t>
            </w:r>
          </w:p>
        </w:tc>
      </w:tr>
      <w:tr w:rsidR="00F313B7">
        <w:trPr>
          <w:trHeight w:val="6750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00" w:line="256" w:lineRule="auto"/>
              <w:ind w:left="220" w:right="447"/>
              <w:jc w:val="both"/>
            </w:pPr>
            <w:r>
              <w:t>Process for how to transition a school or classroom</w:t>
            </w:r>
          </w:p>
        </w:tc>
        <w:tc>
          <w:tcPr>
            <w:tcW w:w="7020" w:type="dxa"/>
          </w:tcPr>
          <w:p w:rsidR="00F313B7" w:rsidRDefault="00000000">
            <w:pPr>
              <w:pStyle w:val="TableParagraph"/>
              <w:spacing w:before="100" w:line="247" w:lineRule="auto"/>
              <w:ind w:left="235" w:right="493" w:firstLine="15"/>
              <w:rPr>
                <w:b/>
                <w:sz w:val="24"/>
              </w:rPr>
            </w:pPr>
            <w:r>
              <w:rPr>
                <w:b/>
                <w:sz w:val="24"/>
              </w:rPr>
              <w:t>If an emergency, health or safety or disaster, arises that requires the district to restrict access to in-person instruction in a single classroom or school, the following will be implemented:</w:t>
            </w:r>
          </w:p>
          <w:p w:rsidR="00F313B7" w:rsidRDefault="00F313B7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spacing w:line="249" w:lineRule="auto"/>
              <w:ind w:left="235" w:right="1170" w:firstLine="15"/>
              <w:rPr>
                <w:sz w:val="24"/>
              </w:rPr>
            </w:pPr>
            <w:r>
              <w:rPr>
                <w:sz w:val="24"/>
              </w:rPr>
              <w:t>Input/direction from local health department, state or national authorized official or agency.</w:t>
            </w:r>
          </w:p>
          <w:p w:rsidR="00F313B7" w:rsidRDefault="00F313B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49" w:lineRule="auto"/>
              <w:ind w:right="836"/>
              <w:rPr>
                <w:sz w:val="24"/>
              </w:rPr>
            </w:pPr>
            <w:r>
              <w:rPr>
                <w:sz w:val="24"/>
              </w:rPr>
              <w:t xml:space="preserve">One day of asynchronous instruction when transitioning out of in-person instruction will allow families and staff to prepare for hybrid/fully </w:t>
            </w:r>
            <w:r>
              <w:rPr>
                <w:spacing w:val="-3"/>
                <w:sz w:val="24"/>
              </w:rPr>
              <w:t xml:space="preserve">remote </w:t>
            </w:r>
            <w:r>
              <w:rPr>
                <w:sz w:val="24"/>
              </w:rPr>
              <w:t>instruction.</w:t>
            </w:r>
          </w:p>
          <w:p w:rsidR="00F313B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539"/>
                <w:tab w:val="left" w:pos="1540"/>
              </w:tabs>
              <w:spacing w:line="247" w:lineRule="auto"/>
              <w:ind w:right="1023"/>
              <w:rPr>
                <w:sz w:val="24"/>
              </w:rPr>
            </w:pPr>
            <w:r>
              <w:rPr>
                <w:sz w:val="24"/>
              </w:rPr>
              <w:t xml:space="preserve">Staff will be available via Zoom to </w:t>
            </w:r>
            <w:r>
              <w:rPr>
                <w:spacing w:val="-3"/>
                <w:sz w:val="24"/>
              </w:rPr>
              <w:t xml:space="preserve">support </w:t>
            </w:r>
            <w:r>
              <w:rPr>
                <w:sz w:val="24"/>
              </w:rPr>
              <w:t>students.</w:t>
            </w:r>
          </w:p>
          <w:p w:rsidR="00F313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820"/>
              </w:tabs>
              <w:spacing w:line="247" w:lineRule="auto"/>
              <w:ind w:right="485"/>
              <w:rPr>
                <w:sz w:val="24"/>
              </w:rPr>
            </w:pPr>
            <w:r>
              <w:rPr>
                <w:sz w:val="24"/>
              </w:rPr>
              <w:t xml:space="preserve">One day of asynchronous instruction when transitioning to in-person instruction will allow </w:t>
            </w:r>
            <w:r>
              <w:rPr>
                <w:spacing w:val="-3"/>
                <w:sz w:val="24"/>
              </w:rPr>
              <w:t xml:space="preserve">families </w:t>
            </w:r>
            <w:r>
              <w:rPr>
                <w:sz w:val="24"/>
              </w:rPr>
              <w:t>and staff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prepare.</w:t>
            </w:r>
          </w:p>
          <w:p w:rsidR="00F313B7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539"/>
                <w:tab w:val="left" w:pos="1540"/>
              </w:tabs>
              <w:spacing w:line="247" w:lineRule="auto"/>
              <w:ind w:right="1023"/>
              <w:rPr>
                <w:sz w:val="24"/>
              </w:rPr>
            </w:pPr>
            <w:r>
              <w:rPr>
                <w:sz w:val="24"/>
              </w:rPr>
              <w:t xml:space="preserve">Staff will be available via Zoom to </w:t>
            </w:r>
            <w:r>
              <w:rPr>
                <w:spacing w:val="-3"/>
                <w:sz w:val="24"/>
              </w:rPr>
              <w:t xml:space="preserve">support </w:t>
            </w:r>
            <w:r>
              <w:rPr>
                <w:sz w:val="24"/>
              </w:rPr>
              <w:t>students.</w:t>
            </w:r>
          </w:p>
          <w:p w:rsidR="00F313B7" w:rsidRDefault="00F313B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spacing w:line="249" w:lineRule="auto"/>
              <w:ind w:left="100" w:right="844"/>
              <w:jc w:val="both"/>
              <w:rPr>
                <w:sz w:val="24"/>
              </w:rPr>
            </w:pPr>
            <w:r>
              <w:rPr>
                <w:sz w:val="24"/>
              </w:rPr>
              <w:t>When needed, students are provided a Chromebook and charger. Staff will be on site unless the district is directed otherwise.</w:t>
            </w:r>
          </w:p>
        </w:tc>
      </w:tr>
    </w:tbl>
    <w:p w:rsidR="00F313B7" w:rsidRDefault="00F313B7">
      <w:pPr>
        <w:spacing w:line="249" w:lineRule="auto"/>
        <w:jc w:val="both"/>
        <w:rPr>
          <w:sz w:val="24"/>
        </w:rPr>
        <w:sectPr w:rsidR="00F313B7">
          <w:pgSz w:w="12240" w:h="15840"/>
          <w:pgMar w:top="1420" w:right="1140" w:bottom="1320" w:left="1300" w:header="0" w:footer="1133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020"/>
      </w:tblGrid>
      <w:tr w:rsidR="00F313B7">
        <w:trPr>
          <w:trHeight w:val="2550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00" w:line="256" w:lineRule="auto"/>
              <w:ind w:left="220" w:right="293"/>
            </w:pPr>
            <w:r>
              <w:lastRenderedPageBreak/>
              <w:t>The plan for how to provide instruction if the district moves to a different instructional modality</w:t>
            </w:r>
          </w:p>
        </w:tc>
        <w:tc>
          <w:tcPr>
            <w:tcW w:w="7020" w:type="dxa"/>
          </w:tcPr>
          <w:p w:rsidR="00F313B7" w:rsidRDefault="000A6664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52" w:line="254" w:lineRule="auto"/>
              <w:ind w:right="81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6-12 </w:t>
            </w:r>
            <w:r>
              <w:rPr>
                <w:sz w:val="24"/>
              </w:rPr>
              <w:t xml:space="preserve">- 6 period day + ACE following current </w:t>
            </w:r>
            <w:r>
              <w:rPr>
                <w:spacing w:val="-5"/>
                <w:sz w:val="24"/>
              </w:rPr>
              <w:t xml:space="preserve">bell </w:t>
            </w:r>
            <w:r>
              <w:rPr>
                <w:sz w:val="24"/>
              </w:rPr>
              <w:t>schedule delivered via Google Classroom and Zoom.</w:t>
            </w:r>
          </w:p>
          <w:p w:rsidR="00F313B7" w:rsidRDefault="000A6664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5" w:line="254" w:lineRule="auto"/>
              <w:ind w:right="115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P-5 </w:t>
            </w:r>
            <w:r>
              <w:rPr>
                <w:sz w:val="24"/>
              </w:rPr>
              <w:t xml:space="preserve">- Follow </w:t>
            </w:r>
            <w:r>
              <w:rPr>
                <w:spacing w:val="-3"/>
                <w:sz w:val="24"/>
              </w:rPr>
              <w:t xml:space="preserve">current </w:t>
            </w:r>
            <w:r>
              <w:rPr>
                <w:sz w:val="24"/>
              </w:rPr>
              <w:t>school schedule with Google Classroom and Zoom.</w:t>
            </w:r>
          </w:p>
        </w:tc>
      </w:tr>
      <w:tr w:rsidR="00F313B7">
        <w:trPr>
          <w:trHeight w:val="2570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15" w:line="256" w:lineRule="auto"/>
              <w:ind w:left="220" w:right="317"/>
            </w:pPr>
            <w:r>
              <w:t>Schedule for review of continuity of operations plan</w:t>
            </w:r>
          </w:p>
        </w:tc>
        <w:tc>
          <w:tcPr>
            <w:tcW w:w="7020" w:type="dxa"/>
          </w:tcPr>
          <w:p w:rsidR="00F313B7" w:rsidRDefault="00000000">
            <w:pPr>
              <w:pStyle w:val="TableParagraph"/>
              <w:spacing w:before="115" w:line="247" w:lineRule="auto"/>
              <w:ind w:left="235" w:right="317"/>
              <w:rPr>
                <w:sz w:val="24"/>
              </w:rPr>
            </w:pPr>
            <w:r>
              <w:rPr>
                <w:sz w:val="24"/>
              </w:rPr>
              <w:t>This plan will be reviewed on an annual basis, to include a review of current emergency/ disaster information from the local health department, school board, and state educational authorities.</w:t>
            </w:r>
          </w:p>
          <w:p w:rsidR="00F313B7" w:rsidRDefault="00F313B7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spacing w:line="249" w:lineRule="auto"/>
              <w:ind w:left="235" w:right="464" w:firstLine="15"/>
              <w:rPr>
                <w:sz w:val="24"/>
              </w:rPr>
            </w:pPr>
            <w:r>
              <w:rPr>
                <w:sz w:val="24"/>
              </w:rPr>
              <w:t>If the district moves to virtual/ remote instruction, this plan will be reviewed on a weekly basis, throughout the duration of the closure of in-person learning.</w:t>
            </w:r>
          </w:p>
        </w:tc>
      </w:tr>
      <w:tr w:rsidR="00F313B7">
        <w:trPr>
          <w:trHeight w:val="889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10" w:line="256" w:lineRule="auto"/>
              <w:ind w:left="220" w:right="400" w:firstLine="15"/>
            </w:pPr>
            <w:r>
              <w:t>Instructional Hours Offered</w:t>
            </w:r>
          </w:p>
        </w:tc>
        <w:tc>
          <w:tcPr>
            <w:tcW w:w="7020" w:type="dxa"/>
          </w:tcPr>
          <w:p w:rsidR="00F313B7" w:rsidRDefault="000A6664">
            <w:pPr>
              <w:pStyle w:val="TableParagraph"/>
              <w:spacing w:before="110" w:line="247" w:lineRule="auto"/>
              <w:ind w:left="100" w:right="317"/>
              <w:rPr>
                <w:sz w:val="24"/>
              </w:rPr>
            </w:pPr>
            <w:r>
              <w:rPr>
                <w:sz w:val="24"/>
              </w:rPr>
              <w:t>Oakville School District is scheduled to provide at least 1027 hours of instruction based for the 2023-24 school year.</w:t>
            </w:r>
          </w:p>
        </w:tc>
      </w:tr>
      <w:tr w:rsidR="00F313B7">
        <w:trPr>
          <w:trHeight w:val="3609"/>
        </w:trPr>
        <w:tc>
          <w:tcPr>
            <w:tcW w:w="2520" w:type="dxa"/>
          </w:tcPr>
          <w:p w:rsidR="00F313B7" w:rsidRDefault="00F313B7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F313B7" w:rsidRDefault="00000000">
            <w:pPr>
              <w:pStyle w:val="TableParagraph"/>
              <w:spacing w:line="256" w:lineRule="auto"/>
              <w:ind w:left="220" w:right="415"/>
            </w:pPr>
            <w:r>
              <w:t>Notification to SBE and OSPI</w:t>
            </w:r>
          </w:p>
        </w:tc>
        <w:tc>
          <w:tcPr>
            <w:tcW w:w="7020" w:type="dxa"/>
          </w:tcPr>
          <w:p w:rsidR="00F313B7" w:rsidRDefault="00F313B7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F313B7" w:rsidRDefault="00000000">
            <w:pPr>
              <w:pStyle w:val="TableParagraph"/>
              <w:spacing w:before="1" w:line="249" w:lineRule="auto"/>
              <w:ind w:left="100" w:right="320"/>
              <w:rPr>
                <w:sz w:val="24"/>
              </w:rPr>
            </w:pPr>
            <w:r>
              <w:rPr>
                <w:sz w:val="24"/>
              </w:rPr>
              <w:t xml:space="preserve">In the event of the transition to virtual/remote learning, </w:t>
            </w:r>
            <w:r w:rsidR="000A6664">
              <w:rPr>
                <w:sz w:val="24"/>
              </w:rPr>
              <w:t>O</w:t>
            </w:r>
            <w:r>
              <w:rPr>
                <w:sz w:val="24"/>
              </w:rPr>
              <w:t>SD will follow the most current OSPI remote learning contact time requirements.</w:t>
            </w:r>
          </w:p>
          <w:p w:rsidR="00F313B7" w:rsidRDefault="00F313B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spacing w:before="1" w:line="249" w:lineRule="auto"/>
              <w:ind w:left="100" w:right="787"/>
              <w:rPr>
                <w:b/>
                <w:sz w:val="24"/>
              </w:rPr>
            </w:pPr>
            <w:r>
              <w:rPr>
                <w:sz w:val="24"/>
              </w:rPr>
              <w:t xml:space="preserve">Must occur within 5 days of the decision to implement the continuity of operations plan by </w:t>
            </w:r>
            <w:r>
              <w:rPr>
                <w:b/>
                <w:sz w:val="24"/>
              </w:rPr>
              <w:t xml:space="preserve">email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>postal mail</w:t>
            </w:r>
          </w:p>
          <w:p w:rsidR="00F313B7" w:rsidRDefault="00F313B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313B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6013"/>
              </w:tabs>
              <w:spacing w:before="1"/>
              <w:rPr>
                <w:rFonts w:ascii="Times New Roman"/>
                <w:sz w:val="24"/>
              </w:rPr>
            </w:pPr>
            <w:r>
              <w:rPr>
                <w:sz w:val="24"/>
              </w:rPr>
              <w:t>Date disruption began or begins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:rsidR="00F313B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6093"/>
              </w:tabs>
              <w:spacing w:before="12" w:line="247" w:lineRule="auto"/>
              <w:ind w:right="609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Reason for disruption (ex: declaration of </w:t>
            </w:r>
            <w:r>
              <w:rPr>
                <w:spacing w:val="-4"/>
                <w:sz w:val="24"/>
              </w:rPr>
              <w:t xml:space="preserve">emergency, </w:t>
            </w:r>
            <w:r>
              <w:rPr>
                <w:sz w:val="24"/>
              </w:rPr>
              <w:t xml:space="preserve">description of </w:t>
            </w:r>
            <w:proofErr w:type="gramStart"/>
            <w:r>
              <w:rPr>
                <w:sz w:val="24"/>
              </w:rPr>
              <w:t xml:space="preserve">disruption)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End"/>
          </w:p>
        </w:tc>
      </w:tr>
      <w:tr w:rsidR="00F313B7">
        <w:trPr>
          <w:trHeight w:val="1630"/>
        </w:trPr>
        <w:tc>
          <w:tcPr>
            <w:tcW w:w="2520" w:type="dxa"/>
          </w:tcPr>
          <w:p w:rsidR="00F313B7" w:rsidRDefault="00000000">
            <w:pPr>
              <w:pStyle w:val="TableParagraph"/>
              <w:spacing w:before="110"/>
              <w:ind w:left="100"/>
            </w:pPr>
            <w:r>
              <w:t>Contact</w:t>
            </w:r>
          </w:p>
        </w:tc>
        <w:tc>
          <w:tcPr>
            <w:tcW w:w="7020" w:type="dxa"/>
          </w:tcPr>
          <w:p w:rsidR="00EC1EFC" w:rsidRDefault="000A6664" w:rsidP="00EC1EF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Rich Staley Superintendent</w:t>
            </w:r>
          </w:p>
          <w:p w:rsidR="00EC1EFC" w:rsidRDefault="00EC1EFC" w:rsidP="00EC1EFC">
            <w:pPr>
              <w:pStyle w:val="TableParagraph"/>
              <w:ind w:left="101"/>
              <w:rPr>
                <w:color w:val="1154CC"/>
                <w:sz w:val="24"/>
              </w:rPr>
            </w:pPr>
            <w:hyperlink r:id="rId9" w:history="1">
              <w:r w:rsidRPr="00AE29CF">
                <w:rPr>
                  <w:rStyle w:val="Hyperlink"/>
                  <w:sz w:val="24"/>
                </w:rPr>
                <w:t>rstaley@oakvilleschools.org</w:t>
              </w:r>
            </w:hyperlink>
            <w:r w:rsidR="000A6664">
              <w:rPr>
                <w:color w:val="1154CC"/>
                <w:sz w:val="24"/>
              </w:rPr>
              <w:t xml:space="preserve"> </w:t>
            </w:r>
          </w:p>
          <w:p w:rsidR="00F313B7" w:rsidRDefault="000A6664" w:rsidP="00EC1E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360-273-0171</w:t>
            </w:r>
          </w:p>
          <w:p w:rsidR="00F313B7" w:rsidRDefault="000A6664" w:rsidP="00EC1E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PO Box H (200 School St.) Oakville, WA 98568</w:t>
            </w:r>
          </w:p>
        </w:tc>
      </w:tr>
    </w:tbl>
    <w:p w:rsidR="00FC135C" w:rsidRDefault="00FC135C"/>
    <w:sectPr w:rsidR="00FC135C">
      <w:pgSz w:w="12240" w:h="15840"/>
      <w:pgMar w:top="1420" w:right="1140" w:bottom="1320" w:left="1300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6ED" w:rsidRDefault="00B576ED">
      <w:r>
        <w:separator/>
      </w:r>
    </w:p>
  </w:endnote>
  <w:endnote w:type="continuationSeparator" w:id="0">
    <w:p w:rsidR="00B576ED" w:rsidRDefault="00B5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3B7" w:rsidRDefault="00B576ED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03.95pt;margin-top:720.35pt;width:12.15pt;height:14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313B7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6ED" w:rsidRDefault="00B576ED">
      <w:r>
        <w:separator/>
      </w:r>
    </w:p>
  </w:footnote>
  <w:footnote w:type="continuationSeparator" w:id="0">
    <w:p w:rsidR="00B576ED" w:rsidRDefault="00B5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EFE"/>
    <w:multiLevelType w:val="hybridMultilevel"/>
    <w:tmpl w:val="AB1CEAFC"/>
    <w:lvl w:ilvl="0" w:tplc="4566E2A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8"/>
        <w:w w:val="100"/>
        <w:sz w:val="24"/>
        <w:szCs w:val="24"/>
      </w:rPr>
    </w:lvl>
    <w:lvl w:ilvl="1" w:tplc="15802630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42702E32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B0B23C36"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2E48D448"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89F2A6FE">
      <w:numFmt w:val="bullet"/>
      <w:lvlText w:val="•"/>
      <w:lvlJc w:val="left"/>
      <w:pPr>
        <w:ind w:left="3905" w:hanging="360"/>
      </w:pPr>
      <w:rPr>
        <w:rFonts w:hint="default"/>
      </w:rPr>
    </w:lvl>
    <w:lvl w:ilvl="6" w:tplc="0114B0BA">
      <w:numFmt w:val="bullet"/>
      <w:lvlText w:val="•"/>
      <w:lvlJc w:val="left"/>
      <w:pPr>
        <w:ind w:left="4522" w:hanging="360"/>
      </w:pPr>
      <w:rPr>
        <w:rFonts w:hint="default"/>
      </w:rPr>
    </w:lvl>
    <w:lvl w:ilvl="7" w:tplc="7D0A685C"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3276262A">
      <w:numFmt w:val="bullet"/>
      <w:lvlText w:val="•"/>
      <w:lvlJc w:val="left"/>
      <w:pPr>
        <w:ind w:left="5756" w:hanging="360"/>
      </w:pPr>
      <w:rPr>
        <w:rFonts w:hint="default"/>
      </w:rPr>
    </w:lvl>
  </w:abstractNum>
  <w:abstractNum w:abstractNumId="1" w15:restartNumberingAfterBreak="0">
    <w:nsid w:val="10B06EF0"/>
    <w:multiLevelType w:val="hybridMultilevel"/>
    <w:tmpl w:val="5E6480B8"/>
    <w:lvl w:ilvl="0" w:tplc="942495E8">
      <w:numFmt w:val="bullet"/>
      <w:lvlText w:val="●"/>
      <w:lvlJc w:val="left"/>
      <w:pPr>
        <w:ind w:left="100" w:hanging="212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6C125A62">
      <w:numFmt w:val="bullet"/>
      <w:lvlText w:val="•"/>
      <w:lvlJc w:val="left"/>
      <w:pPr>
        <w:ind w:left="789" w:hanging="212"/>
      </w:pPr>
      <w:rPr>
        <w:rFonts w:hint="default"/>
      </w:rPr>
    </w:lvl>
    <w:lvl w:ilvl="2" w:tplc="BA2A5D74">
      <w:numFmt w:val="bullet"/>
      <w:lvlText w:val="•"/>
      <w:lvlJc w:val="left"/>
      <w:pPr>
        <w:ind w:left="1478" w:hanging="212"/>
      </w:pPr>
      <w:rPr>
        <w:rFonts w:hint="default"/>
      </w:rPr>
    </w:lvl>
    <w:lvl w:ilvl="3" w:tplc="84321A56">
      <w:numFmt w:val="bullet"/>
      <w:lvlText w:val="•"/>
      <w:lvlJc w:val="left"/>
      <w:pPr>
        <w:ind w:left="2167" w:hanging="212"/>
      </w:pPr>
      <w:rPr>
        <w:rFonts w:hint="default"/>
      </w:rPr>
    </w:lvl>
    <w:lvl w:ilvl="4" w:tplc="B6F8D468">
      <w:numFmt w:val="bullet"/>
      <w:lvlText w:val="•"/>
      <w:lvlJc w:val="left"/>
      <w:pPr>
        <w:ind w:left="2856" w:hanging="212"/>
      </w:pPr>
      <w:rPr>
        <w:rFonts w:hint="default"/>
      </w:rPr>
    </w:lvl>
    <w:lvl w:ilvl="5" w:tplc="238C2AE4">
      <w:numFmt w:val="bullet"/>
      <w:lvlText w:val="•"/>
      <w:lvlJc w:val="left"/>
      <w:pPr>
        <w:ind w:left="3545" w:hanging="212"/>
      </w:pPr>
      <w:rPr>
        <w:rFonts w:hint="default"/>
      </w:rPr>
    </w:lvl>
    <w:lvl w:ilvl="6" w:tplc="CCFEC73A">
      <w:numFmt w:val="bullet"/>
      <w:lvlText w:val="•"/>
      <w:lvlJc w:val="left"/>
      <w:pPr>
        <w:ind w:left="4234" w:hanging="212"/>
      </w:pPr>
      <w:rPr>
        <w:rFonts w:hint="default"/>
      </w:rPr>
    </w:lvl>
    <w:lvl w:ilvl="7" w:tplc="A232EBCC">
      <w:numFmt w:val="bullet"/>
      <w:lvlText w:val="•"/>
      <w:lvlJc w:val="left"/>
      <w:pPr>
        <w:ind w:left="4923" w:hanging="212"/>
      </w:pPr>
      <w:rPr>
        <w:rFonts w:hint="default"/>
      </w:rPr>
    </w:lvl>
    <w:lvl w:ilvl="8" w:tplc="7A989226">
      <w:numFmt w:val="bullet"/>
      <w:lvlText w:val="•"/>
      <w:lvlJc w:val="left"/>
      <w:pPr>
        <w:ind w:left="5612" w:hanging="212"/>
      </w:pPr>
      <w:rPr>
        <w:rFonts w:hint="default"/>
      </w:rPr>
    </w:lvl>
  </w:abstractNum>
  <w:abstractNum w:abstractNumId="2" w15:restartNumberingAfterBreak="0">
    <w:nsid w:val="206C7C19"/>
    <w:multiLevelType w:val="hybridMultilevel"/>
    <w:tmpl w:val="217254A4"/>
    <w:lvl w:ilvl="0" w:tplc="6F4AE21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E3942F3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2" w:tplc="D910D572"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EF368A90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3236951C"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E238179A"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EC0C22D0">
      <w:numFmt w:val="bullet"/>
      <w:lvlText w:val="•"/>
      <w:lvlJc w:val="left"/>
      <w:pPr>
        <w:ind w:left="4567" w:hanging="360"/>
      </w:pPr>
      <w:rPr>
        <w:rFonts w:hint="default"/>
      </w:rPr>
    </w:lvl>
    <w:lvl w:ilvl="7" w:tplc="CF9AD3B0"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AA42283E">
      <w:numFmt w:val="bullet"/>
      <w:lvlText w:val="•"/>
      <w:lvlJc w:val="left"/>
      <w:pPr>
        <w:ind w:left="5778" w:hanging="360"/>
      </w:pPr>
      <w:rPr>
        <w:rFonts w:hint="default"/>
      </w:rPr>
    </w:lvl>
  </w:abstractNum>
  <w:abstractNum w:abstractNumId="3" w15:restartNumberingAfterBreak="0">
    <w:nsid w:val="63336A95"/>
    <w:multiLevelType w:val="hybridMultilevel"/>
    <w:tmpl w:val="4C50F9A2"/>
    <w:lvl w:ilvl="0" w:tplc="7EA4EAC4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1AE29B2E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E0EEAADE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A3FED74E"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793EA478"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1F8A6298">
      <w:numFmt w:val="bullet"/>
      <w:lvlText w:val="•"/>
      <w:lvlJc w:val="left"/>
      <w:pPr>
        <w:ind w:left="3905" w:hanging="360"/>
      </w:pPr>
      <w:rPr>
        <w:rFonts w:hint="default"/>
      </w:rPr>
    </w:lvl>
    <w:lvl w:ilvl="6" w:tplc="F3DCE1DA">
      <w:numFmt w:val="bullet"/>
      <w:lvlText w:val="•"/>
      <w:lvlJc w:val="left"/>
      <w:pPr>
        <w:ind w:left="4522" w:hanging="360"/>
      </w:pPr>
      <w:rPr>
        <w:rFonts w:hint="default"/>
      </w:rPr>
    </w:lvl>
    <w:lvl w:ilvl="7" w:tplc="07CA49A0"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143246B8">
      <w:numFmt w:val="bullet"/>
      <w:lvlText w:val="•"/>
      <w:lvlJc w:val="left"/>
      <w:pPr>
        <w:ind w:left="5756" w:hanging="360"/>
      </w:pPr>
      <w:rPr>
        <w:rFonts w:hint="default"/>
      </w:rPr>
    </w:lvl>
  </w:abstractNum>
  <w:abstractNum w:abstractNumId="4" w15:restartNumberingAfterBreak="0">
    <w:nsid w:val="6994281D"/>
    <w:multiLevelType w:val="hybridMultilevel"/>
    <w:tmpl w:val="515A7C3E"/>
    <w:lvl w:ilvl="0" w:tplc="CF4E8F3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816C746C"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C62896C0"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BD249154"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E37467B6"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25ACB38A">
      <w:numFmt w:val="bullet"/>
      <w:lvlText w:val="•"/>
      <w:lvlJc w:val="left"/>
      <w:pPr>
        <w:ind w:left="3905" w:hanging="360"/>
      </w:pPr>
      <w:rPr>
        <w:rFonts w:hint="default"/>
      </w:rPr>
    </w:lvl>
    <w:lvl w:ilvl="6" w:tplc="5922FFC6">
      <w:numFmt w:val="bullet"/>
      <w:lvlText w:val="•"/>
      <w:lvlJc w:val="left"/>
      <w:pPr>
        <w:ind w:left="4522" w:hanging="360"/>
      </w:pPr>
      <w:rPr>
        <w:rFonts w:hint="default"/>
      </w:rPr>
    </w:lvl>
    <w:lvl w:ilvl="7" w:tplc="083431E6">
      <w:numFmt w:val="bullet"/>
      <w:lvlText w:val="•"/>
      <w:lvlJc w:val="left"/>
      <w:pPr>
        <w:ind w:left="5139" w:hanging="360"/>
      </w:pPr>
      <w:rPr>
        <w:rFonts w:hint="default"/>
      </w:rPr>
    </w:lvl>
    <w:lvl w:ilvl="8" w:tplc="C8445236">
      <w:numFmt w:val="bullet"/>
      <w:lvlText w:val="•"/>
      <w:lvlJc w:val="left"/>
      <w:pPr>
        <w:ind w:left="5756" w:hanging="360"/>
      </w:pPr>
      <w:rPr>
        <w:rFonts w:hint="default"/>
      </w:rPr>
    </w:lvl>
  </w:abstractNum>
  <w:abstractNum w:abstractNumId="5" w15:restartNumberingAfterBreak="0">
    <w:nsid w:val="6B056C75"/>
    <w:multiLevelType w:val="hybridMultilevel"/>
    <w:tmpl w:val="2A8ECF72"/>
    <w:lvl w:ilvl="0" w:tplc="D65AD4D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61B4A57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2" w:tplc="C9122C8E"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B844A96C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034234DC"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32B23C6A"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1C1CCA76">
      <w:numFmt w:val="bullet"/>
      <w:lvlText w:val="•"/>
      <w:lvlJc w:val="left"/>
      <w:pPr>
        <w:ind w:left="4567" w:hanging="360"/>
      </w:pPr>
      <w:rPr>
        <w:rFonts w:hint="default"/>
      </w:rPr>
    </w:lvl>
    <w:lvl w:ilvl="7" w:tplc="9294AEC2"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E1005F02">
      <w:numFmt w:val="bullet"/>
      <w:lvlText w:val="•"/>
      <w:lvlJc w:val="left"/>
      <w:pPr>
        <w:ind w:left="5778" w:hanging="360"/>
      </w:pPr>
      <w:rPr>
        <w:rFonts w:hint="default"/>
      </w:rPr>
    </w:lvl>
  </w:abstractNum>
  <w:num w:numId="1" w16cid:durableId="2123987468">
    <w:abstractNumId w:val="3"/>
  </w:num>
  <w:num w:numId="2" w16cid:durableId="864949700">
    <w:abstractNumId w:val="1"/>
  </w:num>
  <w:num w:numId="3" w16cid:durableId="966591220">
    <w:abstractNumId w:val="2"/>
  </w:num>
  <w:num w:numId="4" w16cid:durableId="1538153796">
    <w:abstractNumId w:val="5"/>
  </w:num>
  <w:num w:numId="5" w16cid:durableId="1112363442">
    <w:abstractNumId w:val="4"/>
  </w:num>
  <w:num w:numId="6" w16cid:durableId="21570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3B7"/>
    <w:rsid w:val="000A6664"/>
    <w:rsid w:val="00B576ED"/>
    <w:rsid w:val="00EC1EFC"/>
    <w:rsid w:val="00F313B7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4F91"/>
  <w15:docId w15:val="{4A2ED668-4B73-E745-AAB7-54981A4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0"/>
    </w:pPr>
  </w:style>
  <w:style w:type="character" w:styleId="Hyperlink">
    <w:name w:val="Hyperlink"/>
    <w:basedOn w:val="DefaultParagraphFont"/>
    <w:uiPriority w:val="99"/>
    <w:unhideWhenUsed/>
    <w:rsid w:val="00EC1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taley@oakvill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Operations Plan</dc:title>
  <cp:lastModifiedBy>Microsoft Office User</cp:lastModifiedBy>
  <cp:revision>3</cp:revision>
  <dcterms:created xsi:type="dcterms:W3CDTF">2023-09-18T22:20:00Z</dcterms:created>
  <dcterms:modified xsi:type="dcterms:W3CDTF">2023-09-18T22:30:00Z</dcterms:modified>
</cp:coreProperties>
</file>